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C7" w:rsidRDefault="000A22C7" w:rsidP="000A22C7">
      <w:pPr>
        <w:autoSpaceDE w:val="0"/>
        <w:autoSpaceDN w:val="0"/>
        <w:adjustRightInd w:val="0"/>
        <w:spacing w:after="0" w:line="240" w:lineRule="auto"/>
        <w:jc w:val="right"/>
        <w:rPr>
          <w:rFonts w:ascii="Cambria" w:hAnsi="Cambria" w:cs="Cambria"/>
          <w:sz w:val="24"/>
          <w:szCs w:val="24"/>
        </w:rPr>
      </w:pPr>
      <w:proofErr w:type="gramStart"/>
      <w:r>
        <w:rPr>
          <w:rFonts w:ascii="Cambria" w:hAnsi="Cambria" w:cs="Cambria"/>
          <w:sz w:val="24"/>
          <w:szCs w:val="24"/>
        </w:rPr>
        <w:t>Name  _</w:t>
      </w:r>
      <w:proofErr w:type="gramEnd"/>
      <w:r>
        <w:rPr>
          <w:rFonts w:ascii="Cambria" w:hAnsi="Cambria" w:cs="Cambria"/>
          <w:sz w:val="24"/>
          <w:szCs w:val="24"/>
        </w:rPr>
        <w:t>______________________________________</w:t>
      </w:r>
    </w:p>
    <w:p w:rsidR="000A22C7" w:rsidRPr="000A22C7" w:rsidRDefault="000A22C7" w:rsidP="000A22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Period _________</w:t>
      </w:r>
    </w:p>
    <w:p w:rsidR="000A22C7" w:rsidRDefault="000A22C7" w:rsidP="000A22C7">
      <w:pPr>
        <w:autoSpaceDE w:val="0"/>
        <w:autoSpaceDN w:val="0"/>
        <w:adjustRightInd w:val="0"/>
        <w:spacing w:after="0" w:line="240" w:lineRule="auto"/>
        <w:jc w:val="center"/>
        <w:rPr>
          <w:rFonts w:ascii="Cambria" w:hAnsi="Cambria" w:cs="Cambria"/>
          <w:sz w:val="58"/>
          <w:szCs w:val="58"/>
        </w:rPr>
      </w:pPr>
    </w:p>
    <w:p w:rsidR="000A22C7" w:rsidRDefault="000A22C7" w:rsidP="000A22C7">
      <w:pPr>
        <w:autoSpaceDE w:val="0"/>
        <w:autoSpaceDN w:val="0"/>
        <w:adjustRightInd w:val="0"/>
        <w:spacing w:after="0" w:line="240" w:lineRule="auto"/>
        <w:jc w:val="center"/>
        <w:rPr>
          <w:rFonts w:ascii="Cambria" w:hAnsi="Cambria" w:cs="Cambria"/>
          <w:sz w:val="24"/>
          <w:szCs w:val="24"/>
        </w:rPr>
      </w:pPr>
      <w:r>
        <w:rPr>
          <w:rFonts w:ascii="Cambria" w:hAnsi="Cambria" w:cs="Cambria"/>
          <w:sz w:val="58"/>
          <w:szCs w:val="58"/>
        </w:rPr>
        <w:t xml:space="preserve">Living or </w:t>
      </w:r>
      <w:proofErr w:type="gramStart"/>
      <w:r>
        <w:rPr>
          <w:rFonts w:ascii="Cambria" w:hAnsi="Cambria" w:cs="Cambria"/>
          <w:sz w:val="58"/>
          <w:szCs w:val="58"/>
        </w:rPr>
        <w:t>Non…</w:t>
      </w:r>
      <w:proofErr w:type="gramEnd"/>
      <w:r>
        <w:rPr>
          <w:rFonts w:ascii="Cambria" w:hAnsi="Cambria" w:cs="Cambria"/>
          <w:sz w:val="58"/>
          <w:szCs w:val="58"/>
        </w:rPr>
        <w:t>that is the Question!</w:t>
      </w:r>
    </w:p>
    <w:p w:rsidR="000A22C7" w:rsidRPr="000A22C7" w:rsidRDefault="000A22C7" w:rsidP="000A22C7">
      <w:pPr>
        <w:autoSpaceDE w:val="0"/>
        <w:autoSpaceDN w:val="0"/>
        <w:adjustRightInd w:val="0"/>
        <w:spacing w:after="0" w:line="240" w:lineRule="auto"/>
        <w:jc w:val="center"/>
        <w:rPr>
          <w:rFonts w:ascii="Cambria" w:hAnsi="Cambria" w:cs="Cambria"/>
          <w:sz w:val="24"/>
          <w:szCs w:val="24"/>
        </w:rPr>
      </w:pPr>
    </w:p>
    <w:p w:rsidR="000A22C7" w:rsidRDefault="000A22C7" w:rsidP="000A22C7">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 xml:space="preserve">Brainstorming: </w:t>
      </w:r>
      <w:r>
        <w:rPr>
          <w:rFonts w:ascii="Cambria" w:hAnsi="Cambria" w:cs="Cambria"/>
          <w:sz w:val="24"/>
          <w:szCs w:val="24"/>
        </w:rPr>
        <w:t>Get those brain cells warmed up!</w:t>
      </w:r>
    </w:p>
    <w:p w:rsidR="000A22C7" w:rsidRDefault="000A22C7" w:rsidP="000A22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ab/>
      </w:r>
    </w:p>
    <w:p w:rsidR="000A22C7" w:rsidRDefault="000A22C7" w:rsidP="000A22C7">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If you were exploring a new ecosystem, like deep in the ocean, or on a distant planet, how would you determine whether a specimen you are observing is alive or not?</w:t>
      </w:r>
    </w:p>
    <w:p w:rsidR="000A22C7" w:rsidRDefault="000A22C7" w:rsidP="000A22C7">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What do you think it means to be alive?</w:t>
      </w:r>
    </w:p>
    <w:p w:rsidR="000A22C7" w:rsidRPr="000A22C7" w:rsidRDefault="000A22C7" w:rsidP="000A22C7">
      <w:pPr>
        <w:pStyle w:val="ListParagraph"/>
        <w:numPr>
          <w:ilvl w:val="0"/>
          <w:numId w:val="1"/>
        </w:numPr>
        <w:autoSpaceDE w:val="0"/>
        <w:autoSpaceDN w:val="0"/>
        <w:adjustRightInd w:val="0"/>
        <w:spacing w:after="0" w:line="240" w:lineRule="auto"/>
        <w:rPr>
          <w:rFonts w:ascii="Cambria" w:hAnsi="Cambria" w:cs="Cambria"/>
          <w:sz w:val="24"/>
          <w:szCs w:val="24"/>
        </w:rPr>
      </w:pPr>
      <w:r w:rsidRPr="000A22C7">
        <w:rPr>
          <w:rFonts w:ascii="Cambria" w:hAnsi="Cambria" w:cs="Cambria"/>
          <w:sz w:val="24"/>
          <w:szCs w:val="24"/>
        </w:rPr>
        <w:t>How is “dead” related to being living? Can something that was never living be dead? Why/why</w:t>
      </w:r>
    </w:p>
    <w:p w:rsidR="000A22C7" w:rsidRPr="000A22C7" w:rsidRDefault="000A22C7" w:rsidP="000A22C7">
      <w:pPr>
        <w:pStyle w:val="ListParagraph"/>
        <w:numPr>
          <w:ilvl w:val="0"/>
          <w:numId w:val="1"/>
        </w:numPr>
        <w:autoSpaceDE w:val="0"/>
        <w:autoSpaceDN w:val="0"/>
        <w:adjustRightInd w:val="0"/>
        <w:spacing w:after="0" w:line="240" w:lineRule="auto"/>
        <w:rPr>
          <w:rFonts w:ascii="Cambria" w:hAnsi="Cambria" w:cs="Cambria"/>
          <w:sz w:val="24"/>
          <w:szCs w:val="24"/>
        </w:rPr>
      </w:pPr>
      <w:proofErr w:type="gramStart"/>
      <w:r w:rsidRPr="000A22C7">
        <w:rPr>
          <w:rFonts w:ascii="Cambria" w:hAnsi="Cambria" w:cs="Cambria"/>
          <w:sz w:val="24"/>
          <w:szCs w:val="24"/>
        </w:rPr>
        <w:t>not</w:t>
      </w:r>
      <w:proofErr w:type="gramEnd"/>
      <w:r w:rsidRPr="000A22C7">
        <w:rPr>
          <w:rFonts w:ascii="Cambria" w:hAnsi="Cambria" w:cs="Cambria"/>
          <w:sz w:val="24"/>
          <w:szCs w:val="24"/>
        </w:rPr>
        <w:t>?</w:t>
      </w:r>
    </w:p>
    <w:p w:rsidR="000A22C7" w:rsidRDefault="000A22C7" w:rsidP="000A22C7">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Does everything living have to have the same qualities or characteristics? If so, which ones?</w:t>
      </w:r>
    </w:p>
    <w:p w:rsidR="000A22C7" w:rsidRDefault="000A22C7" w:rsidP="000A22C7">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What characteristics may non‐living things have that make them appear alive?</w:t>
      </w:r>
    </w:p>
    <w:p w:rsidR="000A22C7" w:rsidRDefault="000A22C7" w:rsidP="000A22C7">
      <w:pPr>
        <w:autoSpaceDE w:val="0"/>
        <w:autoSpaceDN w:val="0"/>
        <w:adjustRightInd w:val="0"/>
        <w:spacing w:after="0" w:line="240" w:lineRule="auto"/>
        <w:rPr>
          <w:rFonts w:ascii="Cambria" w:hAnsi="Cambria" w:cs="Cambria"/>
          <w:sz w:val="24"/>
          <w:szCs w:val="24"/>
        </w:rPr>
      </w:pPr>
    </w:p>
    <w:p w:rsidR="000A22C7" w:rsidRDefault="000A22C7" w:rsidP="000A22C7">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Purpose</w:t>
      </w:r>
      <w:r>
        <w:rPr>
          <w:rFonts w:ascii="Cambria" w:hAnsi="Cambria" w:cs="Cambria"/>
          <w:sz w:val="24"/>
          <w:szCs w:val="24"/>
        </w:rPr>
        <w:t xml:space="preserve">:  </w:t>
      </w:r>
    </w:p>
    <w:p w:rsidR="000A22C7" w:rsidRDefault="000A22C7" w:rsidP="000A22C7">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In this activity, you will observe and compare specimens in order to determine if they are living or not based on the characteristics of life we have discussed.</w:t>
      </w:r>
    </w:p>
    <w:p w:rsidR="000A22C7" w:rsidRPr="000A22C7" w:rsidRDefault="000A22C7" w:rsidP="000A22C7">
      <w:pPr>
        <w:autoSpaceDE w:val="0"/>
        <w:autoSpaceDN w:val="0"/>
        <w:adjustRightInd w:val="0"/>
        <w:spacing w:after="0" w:line="240" w:lineRule="auto"/>
        <w:rPr>
          <w:rFonts w:ascii="Cambria" w:hAnsi="Cambria" w:cs="Cambria"/>
          <w:sz w:val="24"/>
          <w:szCs w:val="24"/>
        </w:rPr>
      </w:pPr>
    </w:p>
    <w:p w:rsidR="000A22C7" w:rsidRDefault="000A22C7" w:rsidP="000A22C7">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Procedure:</w:t>
      </w:r>
    </w:p>
    <w:p w:rsidR="000A22C7" w:rsidRDefault="000A22C7" w:rsidP="000A22C7">
      <w:pPr>
        <w:pStyle w:val="ListParagraph"/>
        <w:numPr>
          <w:ilvl w:val="0"/>
          <w:numId w:val="2"/>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Make observations:  Really observe each specimen.  Remember, observations mean using your senses (when appropriate).  Do not let your preconceived idea of what the specimen might be, but really observe it!  If needed, take a moment to write a brief description of the item in the box with its number and name.</w:t>
      </w:r>
    </w:p>
    <w:p w:rsidR="000A22C7" w:rsidRDefault="000A22C7" w:rsidP="000A22C7">
      <w:pPr>
        <w:pStyle w:val="ListParagraph"/>
        <w:numPr>
          <w:ilvl w:val="0"/>
          <w:numId w:val="2"/>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Follow directions:  Some specimens have special instructions, be sure to follow those exactly.</w:t>
      </w:r>
    </w:p>
    <w:p w:rsidR="000A22C7" w:rsidRPr="000A22C7" w:rsidRDefault="000A22C7" w:rsidP="000A22C7">
      <w:pPr>
        <w:pStyle w:val="ListParagraph"/>
        <w:numPr>
          <w:ilvl w:val="0"/>
          <w:numId w:val="2"/>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After you have made all of your observations, review the data you collected, </w:t>
      </w:r>
      <w:r w:rsidR="0064237F">
        <w:rPr>
          <w:rFonts w:ascii="Cambria" w:hAnsi="Cambria" w:cs="Cambria"/>
          <w:sz w:val="24"/>
          <w:szCs w:val="24"/>
        </w:rPr>
        <w:t xml:space="preserve">fill in the data table </w:t>
      </w:r>
      <w:r>
        <w:rPr>
          <w:rFonts w:ascii="Cambria" w:hAnsi="Cambria" w:cs="Cambria"/>
          <w:sz w:val="24"/>
          <w:szCs w:val="24"/>
        </w:rPr>
        <w:t xml:space="preserve">and indicate whether you believe the specimen to be </w:t>
      </w:r>
      <w:r w:rsidR="0064237F">
        <w:rPr>
          <w:rFonts w:ascii="Cambria" w:hAnsi="Cambria" w:cs="Cambria"/>
          <w:sz w:val="24"/>
          <w:szCs w:val="24"/>
        </w:rPr>
        <w:t>Living (L), Nonliving (NL) or Dead (D).</w:t>
      </w:r>
    </w:p>
    <w:p w:rsidR="000A22C7" w:rsidRDefault="000A22C7" w:rsidP="000A22C7">
      <w:pPr>
        <w:autoSpaceDE w:val="0"/>
        <w:autoSpaceDN w:val="0"/>
        <w:adjustRightInd w:val="0"/>
        <w:spacing w:after="0" w:line="240" w:lineRule="auto"/>
        <w:rPr>
          <w:rFonts w:ascii="Cambria" w:hAnsi="Cambria" w:cs="Cambria"/>
          <w:sz w:val="24"/>
          <w:szCs w:val="24"/>
        </w:rPr>
      </w:pPr>
    </w:p>
    <w:p w:rsidR="000A22C7" w:rsidRDefault="000A22C7" w:rsidP="000A22C7">
      <w:pPr>
        <w:autoSpaceDE w:val="0"/>
        <w:autoSpaceDN w:val="0"/>
        <w:adjustRightInd w:val="0"/>
        <w:spacing w:after="0" w:line="240" w:lineRule="auto"/>
        <w:rPr>
          <w:rFonts w:ascii="Cambria" w:hAnsi="Cambria" w:cs="Cambria"/>
          <w:sz w:val="24"/>
          <w:szCs w:val="24"/>
        </w:rPr>
      </w:pPr>
    </w:p>
    <w:p w:rsidR="000A22C7" w:rsidRDefault="0064237F" w:rsidP="000A22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w:t>
      </w:r>
      <w:r>
        <w:rPr>
          <w:noProof/>
        </w:rPr>
        <w:drawing>
          <wp:inline distT="0" distB="0" distL="0" distR="0" wp14:anchorId="6FEFE7CE" wp14:editId="619CC71D">
            <wp:extent cx="2628900" cy="3048000"/>
            <wp:effectExtent l="0" t="0" r="0" b="0"/>
            <wp:docPr id="1" name="Picture 1" descr="http://1.bp.blogspot.com/_12isplP5LVY/SuwWEBwGS8I/AAAAAAAACpg/TyB_8J5OZQo/s320/It's+Al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12isplP5LVY/SuwWEBwGS8I/AAAAAAAACpg/TyB_8J5OZQo/s320/It's+Aliv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30480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84"/>
        <w:gridCol w:w="2145"/>
        <w:gridCol w:w="3304"/>
        <w:gridCol w:w="1265"/>
        <w:gridCol w:w="3092"/>
      </w:tblGrid>
      <w:tr w:rsidR="0064237F" w:rsidTr="0064237F">
        <w:tc>
          <w:tcPr>
            <w:tcW w:w="985" w:type="dxa"/>
          </w:tcPr>
          <w:p w:rsidR="0064237F" w:rsidRPr="0064237F" w:rsidRDefault="0064237F" w:rsidP="0064237F">
            <w:pPr>
              <w:autoSpaceDE w:val="0"/>
              <w:autoSpaceDN w:val="0"/>
              <w:adjustRightInd w:val="0"/>
              <w:jc w:val="center"/>
              <w:rPr>
                <w:rFonts w:ascii="Cambria" w:hAnsi="Cambria" w:cs="Cambria"/>
                <w:b/>
                <w:sz w:val="24"/>
                <w:szCs w:val="24"/>
              </w:rPr>
            </w:pPr>
            <w:r w:rsidRPr="0064237F">
              <w:rPr>
                <w:rFonts w:ascii="Cambria" w:hAnsi="Cambria" w:cs="Cambria"/>
                <w:b/>
                <w:sz w:val="24"/>
                <w:szCs w:val="24"/>
              </w:rPr>
              <w:lastRenderedPageBreak/>
              <w:t>Object #</w:t>
            </w:r>
          </w:p>
        </w:tc>
        <w:tc>
          <w:tcPr>
            <w:tcW w:w="2160" w:type="dxa"/>
          </w:tcPr>
          <w:p w:rsidR="0064237F" w:rsidRPr="0064237F" w:rsidRDefault="0064237F" w:rsidP="0064237F">
            <w:pPr>
              <w:autoSpaceDE w:val="0"/>
              <w:autoSpaceDN w:val="0"/>
              <w:adjustRightInd w:val="0"/>
              <w:jc w:val="center"/>
              <w:rPr>
                <w:rFonts w:ascii="Cambria" w:hAnsi="Cambria" w:cs="Cambria"/>
                <w:b/>
                <w:sz w:val="24"/>
                <w:szCs w:val="24"/>
              </w:rPr>
            </w:pPr>
            <w:r w:rsidRPr="0064237F">
              <w:rPr>
                <w:rFonts w:ascii="Cambria" w:hAnsi="Cambria" w:cs="Cambria"/>
                <w:b/>
                <w:sz w:val="24"/>
                <w:szCs w:val="24"/>
              </w:rPr>
              <w:t>Specimen</w:t>
            </w:r>
          </w:p>
        </w:tc>
        <w:tc>
          <w:tcPr>
            <w:tcW w:w="3329" w:type="dxa"/>
          </w:tcPr>
          <w:p w:rsidR="0064237F" w:rsidRPr="0064237F" w:rsidRDefault="0064237F" w:rsidP="0064237F">
            <w:pPr>
              <w:autoSpaceDE w:val="0"/>
              <w:autoSpaceDN w:val="0"/>
              <w:adjustRightInd w:val="0"/>
              <w:jc w:val="center"/>
              <w:rPr>
                <w:rFonts w:ascii="Cambria" w:hAnsi="Cambria" w:cs="Cambria"/>
                <w:b/>
                <w:sz w:val="24"/>
                <w:szCs w:val="24"/>
              </w:rPr>
            </w:pPr>
            <w:r w:rsidRPr="0064237F">
              <w:rPr>
                <w:rFonts w:ascii="Cambria" w:hAnsi="Cambria" w:cs="Cambria"/>
                <w:b/>
                <w:sz w:val="24"/>
                <w:szCs w:val="24"/>
              </w:rPr>
              <w:t>Name any characteristics of life that this object exhibits.  (Even nonliving things may exhibit some characteristics of life.)</w:t>
            </w:r>
          </w:p>
        </w:tc>
        <w:tc>
          <w:tcPr>
            <w:tcW w:w="1184" w:type="dxa"/>
          </w:tcPr>
          <w:p w:rsidR="0064237F" w:rsidRDefault="0064237F" w:rsidP="0064237F">
            <w:pPr>
              <w:autoSpaceDE w:val="0"/>
              <w:autoSpaceDN w:val="0"/>
              <w:adjustRightInd w:val="0"/>
              <w:jc w:val="center"/>
              <w:rPr>
                <w:rFonts w:ascii="Cambria" w:hAnsi="Cambria" w:cs="Cambria"/>
                <w:sz w:val="24"/>
                <w:szCs w:val="24"/>
              </w:rPr>
            </w:pPr>
          </w:p>
          <w:p w:rsidR="0064237F" w:rsidRPr="0064237F" w:rsidRDefault="0064237F" w:rsidP="0064237F">
            <w:pPr>
              <w:autoSpaceDE w:val="0"/>
              <w:autoSpaceDN w:val="0"/>
              <w:adjustRightInd w:val="0"/>
              <w:jc w:val="center"/>
              <w:rPr>
                <w:rFonts w:ascii="Cambria" w:hAnsi="Cambria" w:cs="Cambria"/>
                <w:b/>
                <w:sz w:val="24"/>
                <w:szCs w:val="24"/>
              </w:rPr>
            </w:pPr>
            <w:r w:rsidRPr="0064237F">
              <w:rPr>
                <w:rFonts w:ascii="Cambria" w:hAnsi="Cambria" w:cs="Cambria"/>
                <w:b/>
                <w:sz w:val="24"/>
                <w:szCs w:val="24"/>
              </w:rPr>
              <w:t>Is it living, nonliving or dead?</w:t>
            </w:r>
          </w:p>
          <w:p w:rsidR="0064237F" w:rsidRDefault="0064237F" w:rsidP="0064237F">
            <w:pPr>
              <w:autoSpaceDE w:val="0"/>
              <w:autoSpaceDN w:val="0"/>
              <w:adjustRightInd w:val="0"/>
              <w:jc w:val="center"/>
              <w:rPr>
                <w:rFonts w:ascii="Cambria" w:hAnsi="Cambria" w:cs="Cambria"/>
                <w:sz w:val="24"/>
                <w:szCs w:val="24"/>
              </w:rPr>
            </w:pPr>
            <w:r w:rsidRPr="0064237F">
              <w:rPr>
                <w:rFonts w:ascii="Cambria" w:hAnsi="Cambria" w:cs="Cambria"/>
                <w:b/>
                <w:sz w:val="24"/>
                <w:szCs w:val="24"/>
              </w:rPr>
              <w:t>(L, NL, D)</w:t>
            </w:r>
          </w:p>
        </w:tc>
        <w:tc>
          <w:tcPr>
            <w:tcW w:w="3132" w:type="dxa"/>
          </w:tcPr>
          <w:p w:rsidR="0064237F" w:rsidRDefault="0064237F" w:rsidP="0064237F">
            <w:pPr>
              <w:autoSpaceDE w:val="0"/>
              <w:autoSpaceDN w:val="0"/>
              <w:adjustRightInd w:val="0"/>
              <w:jc w:val="center"/>
              <w:rPr>
                <w:rFonts w:ascii="Cambria" w:hAnsi="Cambria" w:cs="Cambria"/>
                <w:sz w:val="24"/>
                <w:szCs w:val="24"/>
              </w:rPr>
            </w:pPr>
          </w:p>
          <w:p w:rsidR="0064237F" w:rsidRPr="0064237F" w:rsidRDefault="0064237F" w:rsidP="0064237F">
            <w:pPr>
              <w:autoSpaceDE w:val="0"/>
              <w:autoSpaceDN w:val="0"/>
              <w:adjustRightInd w:val="0"/>
              <w:jc w:val="center"/>
              <w:rPr>
                <w:rFonts w:ascii="Cambria" w:hAnsi="Cambria" w:cs="Cambria"/>
                <w:b/>
                <w:sz w:val="24"/>
                <w:szCs w:val="24"/>
              </w:rPr>
            </w:pPr>
            <w:r w:rsidRPr="0064237F">
              <w:rPr>
                <w:rFonts w:ascii="Cambria" w:hAnsi="Cambria" w:cs="Cambria"/>
                <w:b/>
                <w:sz w:val="24"/>
                <w:szCs w:val="24"/>
              </w:rPr>
              <w:t>Why?</w:t>
            </w:r>
          </w:p>
        </w:tc>
      </w:tr>
      <w:tr w:rsidR="0064237F" w:rsidTr="0064237F">
        <w:tc>
          <w:tcPr>
            <w:tcW w:w="985" w:type="dxa"/>
          </w:tcPr>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r>
              <w:rPr>
                <w:rFonts w:ascii="Cambria" w:hAnsi="Cambria" w:cs="Cambria"/>
                <w:sz w:val="24"/>
                <w:szCs w:val="24"/>
              </w:rPr>
              <w:t>1</w:t>
            </w:r>
          </w:p>
        </w:tc>
        <w:tc>
          <w:tcPr>
            <w:tcW w:w="2160" w:type="dxa"/>
          </w:tcPr>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tc>
        <w:tc>
          <w:tcPr>
            <w:tcW w:w="3329" w:type="dxa"/>
          </w:tcPr>
          <w:p w:rsidR="0064237F" w:rsidRDefault="0064237F" w:rsidP="000A22C7">
            <w:pPr>
              <w:autoSpaceDE w:val="0"/>
              <w:autoSpaceDN w:val="0"/>
              <w:adjustRightInd w:val="0"/>
              <w:rPr>
                <w:rFonts w:ascii="Cambria" w:hAnsi="Cambria" w:cs="Cambria"/>
                <w:sz w:val="24"/>
                <w:szCs w:val="24"/>
              </w:rPr>
            </w:pPr>
          </w:p>
        </w:tc>
        <w:tc>
          <w:tcPr>
            <w:tcW w:w="1184" w:type="dxa"/>
          </w:tcPr>
          <w:p w:rsidR="0064237F" w:rsidRDefault="0064237F" w:rsidP="000A22C7">
            <w:pPr>
              <w:autoSpaceDE w:val="0"/>
              <w:autoSpaceDN w:val="0"/>
              <w:adjustRightInd w:val="0"/>
              <w:rPr>
                <w:rFonts w:ascii="Cambria" w:hAnsi="Cambria" w:cs="Cambria"/>
                <w:sz w:val="24"/>
                <w:szCs w:val="24"/>
              </w:rPr>
            </w:pPr>
          </w:p>
        </w:tc>
        <w:tc>
          <w:tcPr>
            <w:tcW w:w="3132" w:type="dxa"/>
          </w:tcPr>
          <w:p w:rsidR="0064237F" w:rsidRDefault="0064237F" w:rsidP="000A22C7">
            <w:pPr>
              <w:autoSpaceDE w:val="0"/>
              <w:autoSpaceDN w:val="0"/>
              <w:adjustRightInd w:val="0"/>
              <w:rPr>
                <w:rFonts w:ascii="Cambria" w:hAnsi="Cambria" w:cs="Cambria"/>
                <w:sz w:val="24"/>
                <w:szCs w:val="24"/>
              </w:rPr>
            </w:pPr>
          </w:p>
        </w:tc>
      </w:tr>
      <w:tr w:rsidR="0064237F" w:rsidTr="0064237F">
        <w:tc>
          <w:tcPr>
            <w:tcW w:w="985" w:type="dxa"/>
          </w:tcPr>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r>
              <w:rPr>
                <w:rFonts w:ascii="Cambria" w:hAnsi="Cambria" w:cs="Cambria"/>
                <w:sz w:val="24"/>
                <w:szCs w:val="24"/>
              </w:rPr>
              <w:t>2</w:t>
            </w:r>
          </w:p>
        </w:tc>
        <w:tc>
          <w:tcPr>
            <w:tcW w:w="2160" w:type="dxa"/>
          </w:tcPr>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tc>
        <w:tc>
          <w:tcPr>
            <w:tcW w:w="3329" w:type="dxa"/>
          </w:tcPr>
          <w:p w:rsidR="0064237F" w:rsidRDefault="0064237F" w:rsidP="000A22C7">
            <w:pPr>
              <w:autoSpaceDE w:val="0"/>
              <w:autoSpaceDN w:val="0"/>
              <w:adjustRightInd w:val="0"/>
              <w:rPr>
                <w:rFonts w:ascii="Cambria" w:hAnsi="Cambria" w:cs="Cambria"/>
                <w:sz w:val="24"/>
                <w:szCs w:val="24"/>
              </w:rPr>
            </w:pPr>
          </w:p>
        </w:tc>
        <w:tc>
          <w:tcPr>
            <w:tcW w:w="1184" w:type="dxa"/>
          </w:tcPr>
          <w:p w:rsidR="0064237F" w:rsidRDefault="0064237F" w:rsidP="000A22C7">
            <w:pPr>
              <w:autoSpaceDE w:val="0"/>
              <w:autoSpaceDN w:val="0"/>
              <w:adjustRightInd w:val="0"/>
              <w:rPr>
                <w:rFonts w:ascii="Cambria" w:hAnsi="Cambria" w:cs="Cambria"/>
                <w:sz w:val="24"/>
                <w:szCs w:val="24"/>
              </w:rPr>
            </w:pPr>
          </w:p>
        </w:tc>
        <w:tc>
          <w:tcPr>
            <w:tcW w:w="3132" w:type="dxa"/>
          </w:tcPr>
          <w:p w:rsidR="0064237F" w:rsidRDefault="0064237F" w:rsidP="000A22C7">
            <w:pPr>
              <w:autoSpaceDE w:val="0"/>
              <w:autoSpaceDN w:val="0"/>
              <w:adjustRightInd w:val="0"/>
              <w:rPr>
                <w:rFonts w:ascii="Cambria" w:hAnsi="Cambria" w:cs="Cambria"/>
                <w:sz w:val="24"/>
                <w:szCs w:val="24"/>
              </w:rPr>
            </w:pPr>
          </w:p>
        </w:tc>
      </w:tr>
      <w:tr w:rsidR="0064237F" w:rsidTr="0064237F">
        <w:tc>
          <w:tcPr>
            <w:tcW w:w="985" w:type="dxa"/>
          </w:tcPr>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r>
              <w:rPr>
                <w:rFonts w:ascii="Cambria" w:hAnsi="Cambria" w:cs="Cambria"/>
                <w:sz w:val="24"/>
                <w:szCs w:val="24"/>
              </w:rPr>
              <w:t>3</w:t>
            </w:r>
          </w:p>
        </w:tc>
        <w:tc>
          <w:tcPr>
            <w:tcW w:w="2160" w:type="dxa"/>
          </w:tcPr>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tc>
        <w:tc>
          <w:tcPr>
            <w:tcW w:w="3329" w:type="dxa"/>
          </w:tcPr>
          <w:p w:rsidR="0064237F" w:rsidRDefault="0064237F" w:rsidP="000A22C7">
            <w:pPr>
              <w:autoSpaceDE w:val="0"/>
              <w:autoSpaceDN w:val="0"/>
              <w:adjustRightInd w:val="0"/>
              <w:rPr>
                <w:rFonts w:ascii="Cambria" w:hAnsi="Cambria" w:cs="Cambria"/>
                <w:sz w:val="24"/>
                <w:szCs w:val="24"/>
              </w:rPr>
            </w:pPr>
          </w:p>
        </w:tc>
        <w:tc>
          <w:tcPr>
            <w:tcW w:w="1184" w:type="dxa"/>
          </w:tcPr>
          <w:p w:rsidR="0064237F" w:rsidRDefault="0064237F" w:rsidP="000A22C7">
            <w:pPr>
              <w:autoSpaceDE w:val="0"/>
              <w:autoSpaceDN w:val="0"/>
              <w:adjustRightInd w:val="0"/>
              <w:rPr>
                <w:rFonts w:ascii="Cambria" w:hAnsi="Cambria" w:cs="Cambria"/>
                <w:sz w:val="24"/>
                <w:szCs w:val="24"/>
              </w:rPr>
            </w:pPr>
          </w:p>
        </w:tc>
        <w:tc>
          <w:tcPr>
            <w:tcW w:w="3132" w:type="dxa"/>
          </w:tcPr>
          <w:p w:rsidR="0064237F" w:rsidRDefault="0064237F" w:rsidP="000A22C7">
            <w:pPr>
              <w:autoSpaceDE w:val="0"/>
              <w:autoSpaceDN w:val="0"/>
              <w:adjustRightInd w:val="0"/>
              <w:rPr>
                <w:rFonts w:ascii="Cambria" w:hAnsi="Cambria" w:cs="Cambria"/>
                <w:sz w:val="24"/>
                <w:szCs w:val="24"/>
              </w:rPr>
            </w:pPr>
          </w:p>
        </w:tc>
      </w:tr>
      <w:tr w:rsidR="0064237F" w:rsidTr="0064237F">
        <w:tc>
          <w:tcPr>
            <w:tcW w:w="985" w:type="dxa"/>
          </w:tcPr>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r>
              <w:rPr>
                <w:rFonts w:ascii="Cambria" w:hAnsi="Cambria" w:cs="Cambria"/>
                <w:sz w:val="24"/>
                <w:szCs w:val="24"/>
              </w:rPr>
              <w:t>4</w:t>
            </w:r>
          </w:p>
        </w:tc>
        <w:tc>
          <w:tcPr>
            <w:tcW w:w="2160" w:type="dxa"/>
          </w:tcPr>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tc>
        <w:tc>
          <w:tcPr>
            <w:tcW w:w="3329" w:type="dxa"/>
          </w:tcPr>
          <w:p w:rsidR="0064237F" w:rsidRDefault="0064237F" w:rsidP="000A22C7">
            <w:pPr>
              <w:autoSpaceDE w:val="0"/>
              <w:autoSpaceDN w:val="0"/>
              <w:adjustRightInd w:val="0"/>
              <w:rPr>
                <w:rFonts w:ascii="Cambria" w:hAnsi="Cambria" w:cs="Cambria"/>
                <w:sz w:val="24"/>
                <w:szCs w:val="24"/>
              </w:rPr>
            </w:pPr>
          </w:p>
        </w:tc>
        <w:tc>
          <w:tcPr>
            <w:tcW w:w="1184" w:type="dxa"/>
          </w:tcPr>
          <w:p w:rsidR="0064237F" w:rsidRDefault="0064237F" w:rsidP="000A22C7">
            <w:pPr>
              <w:autoSpaceDE w:val="0"/>
              <w:autoSpaceDN w:val="0"/>
              <w:adjustRightInd w:val="0"/>
              <w:rPr>
                <w:rFonts w:ascii="Cambria" w:hAnsi="Cambria" w:cs="Cambria"/>
                <w:sz w:val="24"/>
                <w:szCs w:val="24"/>
              </w:rPr>
            </w:pPr>
          </w:p>
        </w:tc>
        <w:tc>
          <w:tcPr>
            <w:tcW w:w="3132" w:type="dxa"/>
          </w:tcPr>
          <w:p w:rsidR="0064237F" w:rsidRDefault="0064237F" w:rsidP="000A22C7">
            <w:pPr>
              <w:autoSpaceDE w:val="0"/>
              <w:autoSpaceDN w:val="0"/>
              <w:adjustRightInd w:val="0"/>
              <w:rPr>
                <w:rFonts w:ascii="Cambria" w:hAnsi="Cambria" w:cs="Cambria"/>
                <w:sz w:val="24"/>
                <w:szCs w:val="24"/>
              </w:rPr>
            </w:pPr>
          </w:p>
        </w:tc>
      </w:tr>
      <w:tr w:rsidR="0064237F" w:rsidTr="0064237F">
        <w:tc>
          <w:tcPr>
            <w:tcW w:w="985" w:type="dxa"/>
          </w:tcPr>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r>
              <w:rPr>
                <w:rFonts w:ascii="Cambria" w:hAnsi="Cambria" w:cs="Cambria"/>
                <w:sz w:val="24"/>
                <w:szCs w:val="24"/>
              </w:rPr>
              <w:t>5</w:t>
            </w:r>
          </w:p>
        </w:tc>
        <w:tc>
          <w:tcPr>
            <w:tcW w:w="2160" w:type="dxa"/>
          </w:tcPr>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tc>
        <w:tc>
          <w:tcPr>
            <w:tcW w:w="3329" w:type="dxa"/>
          </w:tcPr>
          <w:p w:rsidR="0064237F" w:rsidRDefault="0064237F" w:rsidP="000A22C7">
            <w:pPr>
              <w:autoSpaceDE w:val="0"/>
              <w:autoSpaceDN w:val="0"/>
              <w:adjustRightInd w:val="0"/>
              <w:rPr>
                <w:rFonts w:ascii="Cambria" w:hAnsi="Cambria" w:cs="Cambria"/>
                <w:sz w:val="24"/>
                <w:szCs w:val="24"/>
              </w:rPr>
            </w:pPr>
          </w:p>
        </w:tc>
        <w:tc>
          <w:tcPr>
            <w:tcW w:w="1184" w:type="dxa"/>
          </w:tcPr>
          <w:p w:rsidR="0064237F" w:rsidRDefault="0064237F" w:rsidP="000A22C7">
            <w:pPr>
              <w:autoSpaceDE w:val="0"/>
              <w:autoSpaceDN w:val="0"/>
              <w:adjustRightInd w:val="0"/>
              <w:rPr>
                <w:rFonts w:ascii="Cambria" w:hAnsi="Cambria" w:cs="Cambria"/>
                <w:sz w:val="24"/>
                <w:szCs w:val="24"/>
              </w:rPr>
            </w:pPr>
          </w:p>
        </w:tc>
        <w:tc>
          <w:tcPr>
            <w:tcW w:w="3132" w:type="dxa"/>
          </w:tcPr>
          <w:p w:rsidR="0064237F" w:rsidRDefault="0064237F" w:rsidP="000A22C7">
            <w:pPr>
              <w:autoSpaceDE w:val="0"/>
              <w:autoSpaceDN w:val="0"/>
              <w:adjustRightInd w:val="0"/>
              <w:rPr>
                <w:rFonts w:ascii="Cambria" w:hAnsi="Cambria" w:cs="Cambria"/>
                <w:sz w:val="24"/>
                <w:szCs w:val="24"/>
              </w:rPr>
            </w:pPr>
          </w:p>
        </w:tc>
      </w:tr>
      <w:tr w:rsidR="0064237F" w:rsidTr="0064237F">
        <w:tc>
          <w:tcPr>
            <w:tcW w:w="985" w:type="dxa"/>
          </w:tcPr>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r>
              <w:rPr>
                <w:rFonts w:ascii="Cambria" w:hAnsi="Cambria" w:cs="Cambria"/>
                <w:sz w:val="24"/>
                <w:szCs w:val="24"/>
              </w:rPr>
              <w:t>6</w:t>
            </w:r>
          </w:p>
        </w:tc>
        <w:tc>
          <w:tcPr>
            <w:tcW w:w="2160" w:type="dxa"/>
          </w:tcPr>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tc>
        <w:tc>
          <w:tcPr>
            <w:tcW w:w="3329" w:type="dxa"/>
          </w:tcPr>
          <w:p w:rsidR="0064237F" w:rsidRDefault="0064237F" w:rsidP="000A22C7">
            <w:pPr>
              <w:autoSpaceDE w:val="0"/>
              <w:autoSpaceDN w:val="0"/>
              <w:adjustRightInd w:val="0"/>
              <w:rPr>
                <w:rFonts w:ascii="Cambria" w:hAnsi="Cambria" w:cs="Cambria"/>
                <w:sz w:val="24"/>
                <w:szCs w:val="24"/>
              </w:rPr>
            </w:pPr>
          </w:p>
        </w:tc>
        <w:tc>
          <w:tcPr>
            <w:tcW w:w="1184" w:type="dxa"/>
          </w:tcPr>
          <w:p w:rsidR="0064237F" w:rsidRDefault="0064237F" w:rsidP="000A22C7">
            <w:pPr>
              <w:autoSpaceDE w:val="0"/>
              <w:autoSpaceDN w:val="0"/>
              <w:adjustRightInd w:val="0"/>
              <w:rPr>
                <w:rFonts w:ascii="Cambria" w:hAnsi="Cambria" w:cs="Cambria"/>
                <w:sz w:val="24"/>
                <w:szCs w:val="24"/>
              </w:rPr>
            </w:pPr>
          </w:p>
        </w:tc>
        <w:tc>
          <w:tcPr>
            <w:tcW w:w="3132" w:type="dxa"/>
          </w:tcPr>
          <w:p w:rsidR="0064237F" w:rsidRDefault="0064237F" w:rsidP="000A22C7">
            <w:pPr>
              <w:autoSpaceDE w:val="0"/>
              <w:autoSpaceDN w:val="0"/>
              <w:adjustRightInd w:val="0"/>
              <w:rPr>
                <w:rFonts w:ascii="Cambria" w:hAnsi="Cambria" w:cs="Cambria"/>
                <w:sz w:val="24"/>
                <w:szCs w:val="24"/>
              </w:rPr>
            </w:pPr>
          </w:p>
        </w:tc>
      </w:tr>
      <w:tr w:rsidR="0064237F" w:rsidTr="0064237F">
        <w:tc>
          <w:tcPr>
            <w:tcW w:w="985" w:type="dxa"/>
          </w:tcPr>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p>
          <w:p w:rsidR="0064237F" w:rsidRDefault="0064237F" w:rsidP="0064237F">
            <w:pPr>
              <w:autoSpaceDE w:val="0"/>
              <w:autoSpaceDN w:val="0"/>
              <w:adjustRightInd w:val="0"/>
              <w:jc w:val="center"/>
              <w:rPr>
                <w:rFonts w:ascii="Cambria" w:hAnsi="Cambria" w:cs="Cambria"/>
                <w:sz w:val="24"/>
                <w:szCs w:val="24"/>
              </w:rPr>
            </w:pPr>
            <w:r>
              <w:rPr>
                <w:rFonts w:ascii="Cambria" w:hAnsi="Cambria" w:cs="Cambria"/>
                <w:sz w:val="24"/>
                <w:szCs w:val="24"/>
              </w:rPr>
              <w:t>7</w:t>
            </w:r>
          </w:p>
        </w:tc>
        <w:tc>
          <w:tcPr>
            <w:tcW w:w="2160" w:type="dxa"/>
          </w:tcPr>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p w:rsidR="0064237F" w:rsidRDefault="0064237F" w:rsidP="000A22C7">
            <w:pPr>
              <w:autoSpaceDE w:val="0"/>
              <w:autoSpaceDN w:val="0"/>
              <w:adjustRightInd w:val="0"/>
              <w:rPr>
                <w:rFonts w:ascii="Cambria" w:hAnsi="Cambria" w:cs="Cambria"/>
                <w:sz w:val="24"/>
                <w:szCs w:val="24"/>
              </w:rPr>
            </w:pPr>
          </w:p>
        </w:tc>
        <w:tc>
          <w:tcPr>
            <w:tcW w:w="3329" w:type="dxa"/>
          </w:tcPr>
          <w:p w:rsidR="0064237F" w:rsidRDefault="0064237F" w:rsidP="000A22C7">
            <w:pPr>
              <w:autoSpaceDE w:val="0"/>
              <w:autoSpaceDN w:val="0"/>
              <w:adjustRightInd w:val="0"/>
              <w:rPr>
                <w:rFonts w:ascii="Cambria" w:hAnsi="Cambria" w:cs="Cambria"/>
                <w:sz w:val="24"/>
                <w:szCs w:val="24"/>
              </w:rPr>
            </w:pPr>
          </w:p>
        </w:tc>
        <w:tc>
          <w:tcPr>
            <w:tcW w:w="1184" w:type="dxa"/>
          </w:tcPr>
          <w:p w:rsidR="0064237F" w:rsidRDefault="0064237F" w:rsidP="000A22C7">
            <w:pPr>
              <w:autoSpaceDE w:val="0"/>
              <w:autoSpaceDN w:val="0"/>
              <w:adjustRightInd w:val="0"/>
              <w:rPr>
                <w:rFonts w:ascii="Cambria" w:hAnsi="Cambria" w:cs="Cambria"/>
                <w:sz w:val="24"/>
                <w:szCs w:val="24"/>
              </w:rPr>
            </w:pPr>
          </w:p>
        </w:tc>
        <w:tc>
          <w:tcPr>
            <w:tcW w:w="3132" w:type="dxa"/>
          </w:tcPr>
          <w:p w:rsidR="0064237F" w:rsidRDefault="0064237F" w:rsidP="000A22C7">
            <w:pPr>
              <w:autoSpaceDE w:val="0"/>
              <w:autoSpaceDN w:val="0"/>
              <w:adjustRightInd w:val="0"/>
              <w:rPr>
                <w:rFonts w:ascii="Cambria" w:hAnsi="Cambria" w:cs="Cambria"/>
                <w:sz w:val="24"/>
                <w:szCs w:val="24"/>
              </w:rPr>
            </w:pPr>
          </w:p>
        </w:tc>
      </w:tr>
    </w:tbl>
    <w:p w:rsidR="000A22C7" w:rsidRDefault="000A22C7" w:rsidP="000A22C7">
      <w:pPr>
        <w:autoSpaceDE w:val="0"/>
        <w:autoSpaceDN w:val="0"/>
        <w:adjustRightInd w:val="0"/>
        <w:spacing w:after="0" w:line="240" w:lineRule="auto"/>
        <w:rPr>
          <w:rFonts w:ascii="Cambria" w:hAnsi="Cambria" w:cs="Cambria"/>
          <w:sz w:val="24"/>
          <w:szCs w:val="24"/>
        </w:rPr>
      </w:pPr>
    </w:p>
    <w:p w:rsidR="000A22C7" w:rsidRDefault="000A22C7" w:rsidP="000A22C7">
      <w:pPr>
        <w:autoSpaceDE w:val="0"/>
        <w:autoSpaceDN w:val="0"/>
        <w:adjustRightInd w:val="0"/>
        <w:spacing w:after="0" w:line="240" w:lineRule="auto"/>
        <w:rPr>
          <w:rFonts w:ascii="Cambria" w:hAnsi="Cambria" w:cs="Cambria"/>
          <w:sz w:val="24"/>
          <w:szCs w:val="24"/>
        </w:rPr>
      </w:pPr>
    </w:p>
    <w:p w:rsidR="0064237F" w:rsidRDefault="0064237F" w:rsidP="002D71ED">
      <w:pPr>
        <w:rPr>
          <w:rFonts w:ascii="Cambria" w:hAnsi="Cambria" w:cs="Cambria"/>
          <w:sz w:val="24"/>
          <w:szCs w:val="24"/>
        </w:rPr>
      </w:pPr>
      <w:r>
        <w:rPr>
          <w:rFonts w:ascii="Cambria-Bold" w:hAnsi="Cambria-Bold" w:cs="Cambria-Bold"/>
          <w:b/>
          <w:bCs/>
          <w:sz w:val="24"/>
          <w:szCs w:val="24"/>
        </w:rPr>
        <w:t xml:space="preserve">Analysis:  </w:t>
      </w:r>
      <w:r>
        <w:rPr>
          <w:rFonts w:ascii="Cambria" w:hAnsi="Cambria" w:cs="Cambria"/>
          <w:sz w:val="24"/>
          <w:szCs w:val="24"/>
        </w:rPr>
        <w:t>Once you are done with the lab,</w:t>
      </w:r>
      <w:r w:rsidR="002D71ED">
        <w:rPr>
          <w:rFonts w:ascii="Cambria" w:hAnsi="Cambria" w:cs="Cambria"/>
          <w:sz w:val="24"/>
          <w:szCs w:val="24"/>
        </w:rPr>
        <w:t xml:space="preserve"> answer the following questions.</w:t>
      </w:r>
    </w:p>
    <w:p w:rsidR="002D71ED" w:rsidRDefault="002D71ED" w:rsidP="002D71ED">
      <w:pPr>
        <w:rPr>
          <w:rFonts w:ascii="Cambria" w:hAnsi="Cambria" w:cs="Cambria"/>
          <w:sz w:val="24"/>
          <w:szCs w:val="24"/>
        </w:rPr>
      </w:pPr>
    </w:p>
    <w:p w:rsidR="002D71ED" w:rsidRDefault="002D71ED" w:rsidP="002D71ED">
      <w:pPr>
        <w:pStyle w:val="ListParagraph"/>
        <w:numPr>
          <w:ilvl w:val="0"/>
          <w:numId w:val="4"/>
        </w:numPr>
        <w:rPr>
          <w:rFonts w:ascii="Cambria" w:hAnsi="Cambria" w:cs="Cambria"/>
          <w:sz w:val="24"/>
          <w:szCs w:val="24"/>
        </w:rPr>
      </w:pPr>
      <w:r>
        <w:rPr>
          <w:rFonts w:ascii="Cambria" w:hAnsi="Cambria" w:cs="Cambria"/>
          <w:sz w:val="24"/>
          <w:szCs w:val="24"/>
        </w:rPr>
        <w:t xml:space="preserve"> According to your observations, what traits do nonliving things have in common with one another?</w:t>
      </w:r>
    </w:p>
    <w:p w:rsidR="002D71ED" w:rsidRDefault="002D71ED" w:rsidP="002D71ED">
      <w:pPr>
        <w:rPr>
          <w:rFonts w:ascii="Cambria" w:hAnsi="Cambria" w:cs="Cambria"/>
          <w:sz w:val="24"/>
          <w:szCs w:val="24"/>
        </w:rPr>
      </w:pPr>
    </w:p>
    <w:p w:rsidR="002D71ED" w:rsidRDefault="002D71ED" w:rsidP="002D71ED">
      <w:pPr>
        <w:rPr>
          <w:rFonts w:ascii="Cambria" w:hAnsi="Cambria" w:cs="Cambria"/>
          <w:sz w:val="24"/>
          <w:szCs w:val="24"/>
        </w:rPr>
      </w:pPr>
    </w:p>
    <w:p w:rsidR="002D71ED" w:rsidRDefault="002D71ED" w:rsidP="002D71ED">
      <w:pPr>
        <w:pStyle w:val="ListParagraph"/>
        <w:numPr>
          <w:ilvl w:val="0"/>
          <w:numId w:val="4"/>
        </w:numPr>
        <w:rPr>
          <w:rFonts w:ascii="Cambria" w:hAnsi="Cambria" w:cs="Cambria"/>
          <w:sz w:val="24"/>
          <w:szCs w:val="24"/>
        </w:rPr>
      </w:pPr>
      <w:r>
        <w:rPr>
          <w:rFonts w:ascii="Cambria" w:hAnsi="Cambria" w:cs="Cambria"/>
          <w:sz w:val="24"/>
          <w:szCs w:val="24"/>
        </w:rPr>
        <w:t xml:space="preserve"> Which characteristics of living things might you have used but were not easily observable?</w:t>
      </w:r>
    </w:p>
    <w:p w:rsidR="002D71ED" w:rsidRDefault="002D71ED" w:rsidP="002D71ED">
      <w:pPr>
        <w:rPr>
          <w:rFonts w:ascii="Cambria" w:hAnsi="Cambria" w:cs="Cambria"/>
          <w:sz w:val="24"/>
          <w:szCs w:val="24"/>
        </w:rPr>
      </w:pPr>
    </w:p>
    <w:p w:rsidR="002D71ED" w:rsidRDefault="002D71ED" w:rsidP="002D71ED">
      <w:pPr>
        <w:rPr>
          <w:rFonts w:ascii="Cambria" w:hAnsi="Cambria" w:cs="Cambria"/>
          <w:sz w:val="24"/>
          <w:szCs w:val="24"/>
        </w:rPr>
      </w:pPr>
    </w:p>
    <w:p w:rsidR="002D71ED" w:rsidRDefault="002D71ED" w:rsidP="002D71ED">
      <w:pPr>
        <w:pStyle w:val="ListParagraph"/>
        <w:numPr>
          <w:ilvl w:val="0"/>
          <w:numId w:val="4"/>
        </w:numPr>
        <w:rPr>
          <w:rFonts w:ascii="Cambria" w:hAnsi="Cambria" w:cs="Cambria"/>
          <w:sz w:val="24"/>
          <w:szCs w:val="24"/>
        </w:rPr>
      </w:pPr>
      <w:r>
        <w:rPr>
          <w:rFonts w:ascii="Cambria" w:hAnsi="Cambria" w:cs="Cambria"/>
          <w:sz w:val="24"/>
          <w:szCs w:val="24"/>
        </w:rPr>
        <w:t xml:space="preserve"> What instruments or technologies might have helped you to determine whether or not some of the unknowns are living or not?</w:t>
      </w:r>
    </w:p>
    <w:p w:rsidR="002D71ED" w:rsidRDefault="002D71ED" w:rsidP="002D71ED">
      <w:pPr>
        <w:rPr>
          <w:rFonts w:ascii="Cambria" w:hAnsi="Cambria" w:cs="Cambria"/>
          <w:sz w:val="24"/>
          <w:szCs w:val="24"/>
        </w:rPr>
      </w:pPr>
    </w:p>
    <w:p w:rsidR="002D71ED" w:rsidRDefault="002D71ED" w:rsidP="002D71ED">
      <w:pPr>
        <w:rPr>
          <w:rFonts w:ascii="Cambria" w:hAnsi="Cambria" w:cs="Cambria"/>
          <w:sz w:val="24"/>
          <w:szCs w:val="24"/>
        </w:rPr>
      </w:pPr>
    </w:p>
    <w:p w:rsidR="002D71ED" w:rsidRDefault="002D71ED" w:rsidP="002D71ED">
      <w:pPr>
        <w:rPr>
          <w:rFonts w:ascii="Cambria" w:hAnsi="Cambria" w:cs="Cambria"/>
          <w:sz w:val="24"/>
          <w:szCs w:val="24"/>
        </w:rPr>
      </w:pPr>
    </w:p>
    <w:p w:rsidR="002D71ED" w:rsidRDefault="002D71ED" w:rsidP="002D71ED">
      <w:pPr>
        <w:pStyle w:val="ListParagraph"/>
        <w:numPr>
          <w:ilvl w:val="0"/>
          <w:numId w:val="4"/>
        </w:numPr>
        <w:rPr>
          <w:rFonts w:ascii="Cambria" w:hAnsi="Cambria" w:cs="Cambria"/>
          <w:sz w:val="24"/>
          <w:szCs w:val="24"/>
        </w:rPr>
      </w:pPr>
      <w:r>
        <w:rPr>
          <w:rFonts w:ascii="Cambria" w:hAnsi="Cambria" w:cs="Cambria"/>
          <w:sz w:val="24"/>
          <w:szCs w:val="24"/>
        </w:rPr>
        <w:t xml:space="preserve"> For the following specimens, label them as living (L), nonliving (NL) or dead (D) and then give a short one-sentence explanation for why it belongs in this category.  This is NOT means to be a research project.  Just answer what you THINK, based on what you have learned after completing this activity.  Be ready to defend your answer.  (Even if you are ultimately wrong, that’s okay, but really think about which category it belongs.</w:t>
      </w:r>
    </w:p>
    <w:p w:rsidR="002D71ED" w:rsidRDefault="002D71ED" w:rsidP="002D71ED">
      <w:pPr>
        <w:pStyle w:val="ListParagraph"/>
        <w:numPr>
          <w:ilvl w:val="0"/>
          <w:numId w:val="6"/>
        </w:numPr>
        <w:rPr>
          <w:rFonts w:ascii="Cambria" w:hAnsi="Cambria" w:cs="Cambria"/>
          <w:sz w:val="24"/>
          <w:szCs w:val="24"/>
        </w:rPr>
      </w:pPr>
      <w:r>
        <w:rPr>
          <w:rFonts w:ascii="Cambria" w:hAnsi="Cambria" w:cs="Cambria"/>
          <w:sz w:val="24"/>
          <w:szCs w:val="24"/>
        </w:rPr>
        <w:t xml:space="preserve"> HIV virus</w:t>
      </w:r>
    </w:p>
    <w:p w:rsidR="002D71ED" w:rsidRPr="002D71ED" w:rsidRDefault="002D71ED" w:rsidP="002D71ED">
      <w:pPr>
        <w:rPr>
          <w:rFonts w:ascii="Cambria" w:hAnsi="Cambria" w:cs="Cambria"/>
          <w:sz w:val="24"/>
          <w:szCs w:val="24"/>
        </w:rPr>
      </w:pPr>
    </w:p>
    <w:p w:rsidR="002D71ED" w:rsidRDefault="002D71ED" w:rsidP="002D71ED">
      <w:pPr>
        <w:pStyle w:val="ListParagraph"/>
        <w:numPr>
          <w:ilvl w:val="0"/>
          <w:numId w:val="6"/>
        </w:numPr>
        <w:rPr>
          <w:rFonts w:ascii="Cambria" w:hAnsi="Cambria" w:cs="Cambria"/>
          <w:sz w:val="24"/>
          <w:szCs w:val="24"/>
        </w:rPr>
      </w:pPr>
      <w:r>
        <w:rPr>
          <w:rFonts w:ascii="Cambria" w:hAnsi="Cambria" w:cs="Cambria"/>
          <w:sz w:val="24"/>
          <w:szCs w:val="24"/>
        </w:rPr>
        <w:t xml:space="preserve"> brown grass</w:t>
      </w:r>
    </w:p>
    <w:p w:rsidR="002D71ED" w:rsidRPr="002D71ED" w:rsidRDefault="002D71ED" w:rsidP="002D71ED">
      <w:pPr>
        <w:rPr>
          <w:rFonts w:ascii="Cambria" w:hAnsi="Cambria" w:cs="Cambria"/>
          <w:sz w:val="24"/>
          <w:szCs w:val="24"/>
        </w:rPr>
      </w:pPr>
    </w:p>
    <w:p w:rsidR="002D71ED" w:rsidRDefault="002D71ED" w:rsidP="002D71ED">
      <w:pPr>
        <w:pStyle w:val="ListParagraph"/>
        <w:numPr>
          <w:ilvl w:val="0"/>
          <w:numId w:val="6"/>
        </w:numPr>
        <w:rPr>
          <w:rFonts w:ascii="Cambria" w:hAnsi="Cambria" w:cs="Cambria"/>
          <w:sz w:val="24"/>
          <w:szCs w:val="24"/>
        </w:rPr>
      </w:pPr>
      <w:r>
        <w:rPr>
          <w:rFonts w:ascii="Cambria" w:hAnsi="Cambria" w:cs="Cambria"/>
          <w:sz w:val="24"/>
          <w:szCs w:val="24"/>
        </w:rPr>
        <w:t>fertilized chicken egg</w:t>
      </w:r>
    </w:p>
    <w:p w:rsidR="002D71ED" w:rsidRPr="002D71ED" w:rsidRDefault="002D71ED" w:rsidP="002D71ED">
      <w:pPr>
        <w:rPr>
          <w:rFonts w:ascii="Cambria" w:hAnsi="Cambria" w:cs="Cambria"/>
          <w:sz w:val="24"/>
          <w:szCs w:val="24"/>
        </w:rPr>
      </w:pPr>
    </w:p>
    <w:p w:rsidR="002D71ED" w:rsidRDefault="002D71ED" w:rsidP="002D71ED">
      <w:pPr>
        <w:pStyle w:val="ListParagraph"/>
        <w:numPr>
          <w:ilvl w:val="0"/>
          <w:numId w:val="6"/>
        </w:numPr>
        <w:rPr>
          <w:rFonts w:ascii="Cambria" w:hAnsi="Cambria" w:cs="Cambria"/>
          <w:sz w:val="24"/>
          <w:szCs w:val="24"/>
        </w:rPr>
      </w:pPr>
      <w:r>
        <w:rPr>
          <w:rFonts w:ascii="Cambria" w:hAnsi="Cambria" w:cs="Cambria"/>
          <w:sz w:val="24"/>
          <w:szCs w:val="24"/>
        </w:rPr>
        <w:t>egg bought in a grocery store</w:t>
      </w:r>
    </w:p>
    <w:p w:rsidR="002D71ED" w:rsidRPr="002D71ED" w:rsidRDefault="002D71ED" w:rsidP="002D71ED">
      <w:pPr>
        <w:rPr>
          <w:rFonts w:ascii="Cambria" w:hAnsi="Cambria" w:cs="Cambria"/>
          <w:sz w:val="24"/>
          <w:szCs w:val="24"/>
        </w:rPr>
      </w:pPr>
    </w:p>
    <w:p w:rsidR="002D71ED" w:rsidRDefault="002D71ED" w:rsidP="002D71ED">
      <w:pPr>
        <w:pStyle w:val="ListParagraph"/>
        <w:numPr>
          <w:ilvl w:val="0"/>
          <w:numId w:val="6"/>
        </w:numPr>
        <w:rPr>
          <w:rFonts w:ascii="Cambria" w:hAnsi="Cambria" w:cs="Cambria"/>
          <w:sz w:val="24"/>
          <w:szCs w:val="24"/>
        </w:rPr>
      </w:pPr>
      <w:r>
        <w:rPr>
          <w:rFonts w:ascii="Cambria" w:hAnsi="Cambria" w:cs="Cambria"/>
          <w:sz w:val="24"/>
          <w:szCs w:val="24"/>
        </w:rPr>
        <w:t>the skin on the back of your hand</w:t>
      </w:r>
    </w:p>
    <w:p w:rsidR="002D71ED" w:rsidRPr="002D71ED" w:rsidRDefault="002D71ED" w:rsidP="002D71ED">
      <w:pPr>
        <w:rPr>
          <w:rFonts w:ascii="Cambria" w:hAnsi="Cambria" w:cs="Cambria"/>
          <w:sz w:val="24"/>
          <w:szCs w:val="24"/>
        </w:rPr>
      </w:pPr>
    </w:p>
    <w:p w:rsidR="002D71ED" w:rsidRDefault="002D71ED" w:rsidP="002D71ED">
      <w:pPr>
        <w:pStyle w:val="ListParagraph"/>
        <w:numPr>
          <w:ilvl w:val="0"/>
          <w:numId w:val="6"/>
        </w:numPr>
        <w:rPr>
          <w:rFonts w:ascii="Cambria" w:hAnsi="Cambria" w:cs="Cambria"/>
          <w:sz w:val="24"/>
          <w:szCs w:val="24"/>
        </w:rPr>
      </w:pPr>
      <w:r>
        <w:rPr>
          <w:rFonts w:ascii="Cambria" w:hAnsi="Cambria" w:cs="Cambria"/>
          <w:sz w:val="24"/>
          <w:szCs w:val="24"/>
        </w:rPr>
        <w:t>hair on a fruit fly’s back</w:t>
      </w:r>
    </w:p>
    <w:p w:rsidR="002D71ED" w:rsidRPr="002D71ED" w:rsidRDefault="002D71ED" w:rsidP="002D71ED">
      <w:pPr>
        <w:rPr>
          <w:rFonts w:ascii="Cambria" w:hAnsi="Cambria" w:cs="Cambria"/>
          <w:sz w:val="24"/>
          <w:szCs w:val="24"/>
        </w:rPr>
      </w:pPr>
      <w:bookmarkStart w:id="0" w:name="_GoBack"/>
      <w:bookmarkEnd w:id="0"/>
    </w:p>
    <w:p w:rsidR="002D71ED" w:rsidRDefault="002D71ED" w:rsidP="002D71ED">
      <w:pPr>
        <w:pStyle w:val="ListParagraph"/>
        <w:numPr>
          <w:ilvl w:val="0"/>
          <w:numId w:val="6"/>
        </w:numPr>
        <w:rPr>
          <w:rFonts w:ascii="Cambria" w:hAnsi="Cambria" w:cs="Cambria"/>
          <w:sz w:val="24"/>
          <w:szCs w:val="24"/>
        </w:rPr>
      </w:pPr>
      <w:r>
        <w:rPr>
          <w:rFonts w:ascii="Cambria" w:hAnsi="Cambria" w:cs="Cambria"/>
          <w:sz w:val="24"/>
          <w:szCs w:val="24"/>
        </w:rPr>
        <w:t>boiling water</w:t>
      </w:r>
    </w:p>
    <w:p w:rsidR="002D71ED" w:rsidRPr="002D71ED" w:rsidRDefault="002D71ED" w:rsidP="002D71ED">
      <w:pPr>
        <w:pStyle w:val="ListParagraph"/>
        <w:ind w:left="1800"/>
        <w:rPr>
          <w:rFonts w:ascii="Cambria" w:hAnsi="Cambria" w:cs="Cambria"/>
          <w:sz w:val="24"/>
          <w:szCs w:val="24"/>
        </w:rPr>
      </w:pPr>
    </w:p>
    <w:sectPr w:rsidR="002D71ED" w:rsidRPr="002D71ED" w:rsidSect="000A2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A3E"/>
    <w:multiLevelType w:val="hybridMultilevel"/>
    <w:tmpl w:val="97DC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C20A8"/>
    <w:multiLevelType w:val="hybridMultilevel"/>
    <w:tmpl w:val="99527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A4DCA"/>
    <w:multiLevelType w:val="hybridMultilevel"/>
    <w:tmpl w:val="8BDC209E"/>
    <w:lvl w:ilvl="0" w:tplc="DB448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EF18B3"/>
    <w:multiLevelType w:val="hybridMultilevel"/>
    <w:tmpl w:val="5BCACDCC"/>
    <w:lvl w:ilvl="0" w:tplc="F6164472">
      <w:numFmt w:val="bullet"/>
      <w:lvlText w:val=""/>
      <w:lvlJc w:val="left"/>
      <w:pPr>
        <w:ind w:left="1080" w:hanging="360"/>
      </w:pPr>
      <w:rPr>
        <w:rFonts w:ascii="Symbol" w:eastAsiaTheme="minorHAns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2B069F"/>
    <w:multiLevelType w:val="hybridMultilevel"/>
    <w:tmpl w:val="180625E8"/>
    <w:lvl w:ilvl="0" w:tplc="45483B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997556"/>
    <w:multiLevelType w:val="hybridMultilevel"/>
    <w:tmpl w:val="C7F205B6"/>
    <w:lvl w:ilvl="0" w:tplc="085877F8">
      <w:start w:val="1"/>
      <w:numFmt w:val="decimal"/>
      <w:lvlText w:val="%1."/>
      <w:lvlJc w:val="left"/>
      <w:pPr>
        <w:ind w:left="720" w:hanging="360"/>
      </w:pPr>
      <w:rPr>
        <w:rFonts w:ascii="Cambria" w:hAnsi="Cambria" w:cs="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C7"/>
    <w:rsid w:val="000A22C7"/>
    <w:rsid w:val="002D71ED"/>
    <w:rsid w:val="00345C2D"/>
    <w:rsid w:val="0064237F"/>
    <w:rsid w:val="00A3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E7D37-0708-453D-8E9D-17B99D64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C7"/>
    <w:pPr>
      <w:ind w:left="720"/>
      <w:contextualSpacing/>
    </w:pPr>
  </w:style>
  <w:style w:type="table" w:styleId="TableGrid">
    <w:name w:val="Table Grid"/>
    <w:basedOn w:val="TableNormal"/>
    <w:uiPriority w:val="39"/>
    <w:rsid w:val="0064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MVUSD</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Pardue, Michelle</dc:creator>
  <cp:keywords/>
  <dc:description/>
  <cp:lastModifiedBy>Pardue, Michelle</cp:lastModifiedBy>
  <cp:revision>1</cp:revision>
  <cp:lastPrinted>2016-08-15T18:42:00Z</cp:lastPrinted>
  <dcterms:created xsi:type="dcterms:W3CDTF">2016-08-15T18:15:00Z</dcterms:created>
  <dcterms:modified xsi:type="dcterms:W3CDTF">2016-08-15T18:43:00Z</dcterms:modified>
</cp:coreProperties>
</file>